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BB122" w14:textId="40186FDE" w:rsidR="00730585" w:rsidRDefault="00730585" w:rsidP="00730585">
      <w:pPr>
        <w:ind w:left="1134" w:right="281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247FE8">
        <w:rPr>
          <w:rFonts w:ascii="Arial" w:hAnsi="Arial" w:cs="Arial"/>
          <w:b/>
          <w:u w:val="single"/>
        </w:rPr>
        <w:t>RESOLUÇÃO Nº 0</w:t>
      </w:r>
      <w:r w:rsidR="00292686">
        <w:rPr>
          <w:rFonts w:ascii="Arial" w:hAnsi="Arial" w:cs="Arial"/>
          <w:b/>
          <w:u w:val="single"/>
        </w:rPr>
        <w:t>3</w:t>
      </w:r>
      <w:r w:rsidRPr="00247FE8">
        <w:rPr>
          <w:rFonts w:ascii="Arial" w:hAnsi="Arial" w:cs="Arial"/>
          <w:b/>
          <w:u w:val="single"/>
        </w:rPr>
        <w:t>/2020/CAARO/OAB/RO</w:t>
      </w:r>
    </w:p>
    <w:p w14:paraId="28F7584B" w14:textId="77777777" w:rsidR="00730585" w:rsidRPr="00247FE8" w:rsidRDefault="00730585" w:rsidP="00730585">
      <w:pPr>
        <w:ind w:left="1134" w:right="281"/>
        <w:jc w:val="center"/>
        <w:rPr>
          <w:rFonts w:ascii="Arial" w:hAnsi="Arial" w:cs="Arial"/>
          <w:b/>
          <w:u w:val="single"/>
        </w:rPr>
      </w:pPr>
    </w:p>
    <w:p w14:paraId="3403014D" w14:textId="77777777" w:rsidR="00730585" w:rsidRPr="00292686" w:rsidRDefault="00730585" w:rsidP="00730585">
      <w:pPr>
        <w:ind w:left="4820" w:right="281"/>
        <w:jc w:val="both"/>
        <w:rPr>
          <w:rFonts w:ascii="Arial" w:hAnsi="Arial" w:cs="Arial"/>
          <w:b/>
          <w:lang w:val="pt-BR"/>
        </w:rPr>
      </w:pPr>
      <w:r w:rsidRPr="00292686">
        <w:rPr>
          <w:rFonts w:ascii="Arial" w:hAnsi="Arial" w:cs="Arial"/>
          <w:b/>
          <w:lang w:val="pt-BR"/>
        </w:rPr>
        <w:t xml:space="preserve">Dispõe sobre a suspensão do “Auxílio Emergencial”, previsto na Resolução 01/2020 da CAARO. </w:t>
      </w:r>
    </w:p>
    <w:p w14:paraId="7255A875" w14:textId="77777777" w:rsidR="00730585" w:rsidRPr="00292686" w:rsidRDefault="00730585" w:rsidP="00730585">
      <w:pPr>
        <w:ind w:left="4820" w:right="281"/>
        <w:jc w:val="both"/>
        <w:rPr>
          <w:rFonts w:ascii="Arial" w:hAnsi="Arial" w:cs="Arial"/>
          <w:b/>
          <w:lang w:val="pt-BR"/>
        </w:rPr>
      </w:pPr>
    </w:p>
    <w:p w14:paraId="5B2C8744" w14:textId="77777777" w:rsidR="00730585" w:rsidRPr="00292686" w:rsidRDefault="00730585" w:rsidP="00730585">
      <w:pPr>
        <w:ind w:left="1134" w:right="281"/>
        <w:jc w:val="both"/>
        <w:rPr>
          <w:rFonts w:ascii="Arial" w:hAnsi="Arial" w:cs="Arial"/>
          <w:lang w:val="pt-BR"/>
        </w:rPr>
      </w:pPr>
      <w:r w:rsidRPr="00292686">
        <w:rPr>
          <w:rFonts w:ascii="Arial" w:hAnsi="Arial" w:cs="Arial"/>
          <w:lang w:val="pt-BR"/>
        </w:rPr>
        <w:t>O Presidente da Caixa de Assistência dos Advogados de Rondônia, no uso de suas atribuições legais e regimentais;</w:t>
      </w:r>
    </w:p>
    <w:p w14:paraId="564E11CB" w14:textId="77777777" w:rsidR="00730585" w:rsidRPr="00292686" w:rsidRDefault="00730585" w:rsidP="00730585">
      <w:pPr>
        <w:ind w:left="1134" w:right="281"/>
        <w:jc w:val="both"/>
        <w:rPr>
          <w:rFonts w:ascii="Arial" w:hAnsi="Arial" w:cs="Arial"/>
          <w:lang w:val="pt-BR"/>
        </w:rPr>
      </w:pPr>
      <w:r w:rsidRPr="00292686">
        <w:rPr>
          <w:rFonts w:ascii="Arial" w:hAnsi="Arial" w:cs="Arial"/>
          <w:lang w:val="pt-BR"/>
        </w:rPr>
        <w:t>CONSIDERANDO o retorno das atividades profissionais, no âmbito do comércio, indústria, construção civil, serviços públicos e comerciais, de forma gradativa no Estado de Rondônia;</w:t>
      </w:r>
    </w:p>
    <w:p w14:paraId="0C0D8DA3" w14:textId="77777777" w:rsidR="00730585" w:rsidRPr="00292686" w:rsidRDefault="00730585" w:rsidP="00730585">
      <w:pPr>
        <w:ind w:left="1134" w:right="281"/>
        <w:jc w:val="both"/>
        <w:rPr>
          <w:rFonts w:ascii="Arial" w:hAnsi="Arial" w:cs="Arial"/>
          <w:lang w:val="pt-BR"/>
        </w:rPr>
      </w:pPr>
      <w:r w:rsidRPr="00292686">
        <w:rPr>
          <w:rFonts w:ascii="Arial" w:hAnsi="Arial" w:cs="Arial"/>
          <w:lang w:val="pt-BR"/>
        </w:rPr>
        <w:t xml:space="preserve">CONSIDERANDO a excepcionalidade da edição da Resolução CAARO nº 01/2020, a qual objetivou auxílio financeiro por meio do fornecimento gratuito de produtos </w:t>
      </w:r>
      <w:r w:rsidRPr="00292686">
        <w:rPr>
          <w:rFonts w:ascii="Arial" w:hAnsi="Arial" w:cs="Arial"/>
          <w:u w:val="single"/>
          <w:lang w:val="pt-BR"/>
        </w:rPr>
        <w:t>“in natura”</w:t>
      </w:r>
      <w:r w:rsidRPr="00292686">
        <w:rPr>
          <w:rFonts w:ascii="Arial" w:hAnsi="Arial" w:cs="Arial"/>
          <w:lang w:val="pt-BR"/>
        </w:rPr>
        <w:t>, e em algumas vezes, convertido em pecúnia, possibilitando a aquisição e pagamento aos beneficiários de insumos e serviços essenciais (medicamentos, exames, gás de cozinha, etc.), de pagamento direto no caixa do fornecedor;</w:t>
      </w:r>
    </w:p>
    <w:p w14:paraId="7EFF6779" w14:textId="77777777" w:rsidR="00730585" w:rsidRPr="00292686" w:rsidRDefault="00730585" w:rsidP="00730585">
      <w:pPr>
        <w:ind w:left="1134" w:right="281"/>
        <w:jc w:val="both"/>
        <w:rPr>
          <w:rFonts w:ascii="Arial" w:hAnsi="Arial" w:cs="Arial"/>
          <w:lang w:val="pt-BR"/>
        </w:rPr>
      </w:pPr>
      <w:r w:rsidRPr="00292686">
        <w:rPr>
          <w:rFonts w:ascii="Arial" w:hAnsi="Arial" w:cs="Arial"/>
          <w:lang w:val="pt-BR"/>
        </w:rPr>
        <w:t xml:space="preserve">CONSIDERANDO o Decreto nº 25.291/2020 do Governo do Estado de Rondônia que estabeleceu a progressão para a “Fase </w:t>
      </w:r>
      <w:proofErr w:type="gramStart"/>
      <w:r w:rsidRPr="00292686">
        <w:rPr>
          <w:rFonts w:ascii="Arial" w:hAnsi="Arial" w:cs="Arial"/>
          <w:lang w:val="pt-BR"/>
        </w:rPr>
        <w:t>3</w:t>
      </w:r>
      <w:proofErr w:type="gramEnd"/>
      <w:r w:rsidRPr="00292686">
        <w:rPr>
          <w:rFonts w:ascii="Arial" w:hAnsi="Arial" w:cs="Arial"/>
          <w:lang w:val="pt-BR"/>
        </w:rPr>
        <w:t xml:space="preserve">” do distanciamento social; </w:t>
      </w:r>
    </w:p>
    <w:p w14:paraId="2731952E" w14:textId="77777777" w:rsidR="00730585" w:rsidRPr="00292686" w:rsidRDefault="00730585" w:rsidP="00730585">
      <w:pPr>
        <w:ind w:left="1134" w:right="281"/>
        <w:jc w:val="both"/>
        <w:rPr>
          <w:rFonts w:ascii="Arial" w:hAnsi="Arial" w:cs="Arial"/>
          <w:lang w:val="pt-BR"/>
        </w:rPr>
      </w:pPr>
      <w:r w:rsidRPr="00292686">
        <w:rPr>
          <w:rFonts w:ascii="Arial" w:hAnsi="Arial" w:cs="Arial"/>
          <w:lang w:val="pt-BR"/>
        </w:rPr>
        <w:t>CONSIDERANDO que a Seccional da OAB Rondônia concedeu aos inscritos a possibilidade de prorrogarem o pagamento das anuidades, única fonte de entrada orçamentária e financeira para a CAARO;</w:t>
      </w:r>
    </w:p>
    <w:p w14:paraId="3434C1E1" w14:textId="77777777" w:rsidR="00730585" w:rsidRPr="00247FE8" w:rsidRDefault="00730585" w:rsidP="00730585">
      <w:pPr>
        <w:ind w:left="1134" w:right="281"/>
        <w:jc w:val="both"/>
        <w:rPr>
          <w:rFonts w:ascii="Arial" w:hAnsi="Arial" w:cs="Arial"/>
        </w:rPr>
      </w:pPr>
      <w:r w:rsidRPr="00247FE8">
        <w:rPr>
          <w:rFonts w:ascii="Arial" w:hAnsi="Arial" w:cs="Arial"/>
        </w:rPr>
        <w:t>RESOLVE:</w:t>
      </w:r>
    </w:p>
    <w:p w14:paraId="66FEA91B" w14:textId="77777777" w:rsidR="00730585" w:rsidRPr="00292686" w:rsidRDefault="00730585" w:rsidP="00730585">
      <w:pPr>
        <w:ind w:left="1134" w:right="281"/>
        <w:jc w:val="both"/>
        <w:rPr>
          <w:rFonts w:ascii="Arial" w:hAnsi="Arial" w:cs="Arial"/>
          <w:lang w:val="pt-BR"/>
        </w:rPr>
      </w:pPr>
      <w:r w:rsidRPr="00292686">
        <w:rPr>
          <w:rFonts w:ascii="Arial" w:hAnsi="Arial" w:cs="Arial"/>
          <w:lang w:val="pt-BR"/>
        </w:rPr>
        <w:t>Art. 1º - Encerrar no dia 30 de setembro de 2020, o auxílio financeiro previsto na Resolução 01/2020 da CAARO, que contempla os profissionais que comprovadamente estivessem contaminados com o COVID-19 e também comprovassem a carência financeira fixado no limite de R$ 1.000,00 (</w:t>
      </w:r>
      <w:proofErr w:type="gramStart"/>
      <w:r w:rsidRPr="00292686">
        <w:rPr>
          <w:rFonts w:ascii="Arial" w:hAnsi="Arial" w:cs="Arial"/>
          <w:lang w:val="pt-BR"/>
        </w:rPr>
        <w:t>hum</w:t>
      </w:r>
      <w:proofErr w:type="gramEnd"/>
      <w:r w:rsidRPr="00292686">
        <w:rPr>
          <w:rFonts w:ascii="Arial" w:hAnsi="Arial" w:cs="Arial"/>
          <w:lang w:val="pt-BR"/>
        </w:rPr>
        <w:t xml:space="preserve"> mil reais). </w:t>
      </w:r>
    </w:p>
    <w:p w14:paraId="52AA5EE1" w14:textId="77777777" w:rsidR="00730585" w:rsidRPr="00292686" w:rsidRDefault="00730585" w:rsidP="00730585">
      <w:pPr>
        <w:ind w:left="1134" w:right="281"/>
        <w:jc w:val="both"/>
        <w:rPr>
          <w:rFonts w:ascii="Arial" w:hAnsi="Arial" w:cs="Arial"/>
          <w:lang w:val="pt-BR"/>
        </w:rPr>
      </w:pPr>
      <w:r w:rsidRPr="00292686">
        <w:rPr>
          <w:rFonts w:ascii="Arial" w:hAnsi="Arial" w:cs="Arial"/>
          <w:lang w:val="pt-BR"/>
        </w:rPr>
        <w:t>Art. 2º - Permanecer, até ulterior deliberação da Diretoria da CAARO, o auxilio emergencial para aquisição de alimentos, produtos de limpeza e medicamentos, com o objetivo de suprir, emergencialmente e excepcionalmente, a subsistência de advogados e advogadas, observados o limite máximo de R$ 300,00 (trezentos reais), por profissional/beneficiário.</w:t>
      </w:r>
    </w:p>
    <w:p w14:paraId="6D06B10E" w14:textId="77777777" w:rsidR="00730585" w:rsidRPr="00292686" w:rsidRDefault="00730585" w:rsidP="00730585">
      <w:pPr>
        <w:ind w:left="1134" w:right="281"/>
        <w:jc w:val="both"/>
        <w:rPr>
          <w:rFonts w:ascii="Arial" w:hAnsi="Arial" w:cs="Arial"/>
          <w:lang w:val="pt-BR"/>
        </w:rPr>
      </w:pPr>
      <w:r w:rsidRPr="00292686">
        <w:rPr>
          <w:rFonts w:ascii="Arial" w:hAnsi="Arial" w:cs="Arial"/>
          <w:lang w:val="pt-BR"/>
        </w:rPr>
        <w:t xml:space="preserve">Parágrafo único – os inscritos que estiverem recebendo o benefício e atingirem o valor de R$ 300,00 (trezentos reais) em produtos “in natura”, caso se mantenha a dificuldade de subsistência, poderão reiterar o pedido, que será apreciado pela Diretoria da CAARO, inclusive, observando-se o lastro e suporte orçamentário/financeiro exigível ao atendimento da excepcionalidade requerida. </w:t>
      </w:r>
    </w:p>
    <w:p w14:paraId="34C365B1" w14:textId="77777777" w:rsidR="00730585" w:rsidRPr="00292686" w:rsidRDefault="00730585" w:rsidP="00730585">
      <w:pPr>
        <w:ind w:left="1134" w:right="281"/>
        <w:jc w:val="both"/>
        <w:rPr>
          <w:rFonts w:ascii="Arial" w:hAnsi="Arial" w:cs="Arial"/>
          <w:lang w:val="pt-BR"/>
        </w:rPr>
      </w:pPr>
      <w:r w:rsidRPr="00292686">
        <w:rPr>
          <w:rFonts w:ascii="Arial" w:hAnsi="Arial" w:cs="Arial"/>
          <w:lang w:val="pt-BR"/>
        </w:rPr>
        <w:t xml:space="preserve">Art. 3º - Considerando que o benefício instituído aos positivados pelo COVID-19 não terão tratamento diferenciados dos demais, eis que o requisito para percepção do auxílio emergencial limita-se à </w:t>
      </w:r>
      <w:r w:rsidRPr="00292686">
        <w:rPr>
          <w:rFonts w:ascii="Arial" w:hAnsi="Arial" w:cs="Arial"/>
          <w:lang w:val="pt-BR"/>
        </w:rPr>
        <w:lastRenderedPageBreak/>
        <w:t>comprovação da carência econômica, por meio de uma declaração do interessado/beneficiário, devidamente assinada na forma impressa ou</w:t>
      </w:r>
      <w:proofErr w:type="gramStart"/>
      <w:r w:rsidRPr="00292686">
        <w:rPr>
          <w:rFonts w:ascii="Arial" w:hAnsi="Arial" w:cs="Arial"/>
          <w:lang w:val="pt-BR"/>
        </w:rPr>
        <w:t xml:space="preserve">  </w:t>
      </w:r>
      <w:proofErr w:type="gramEnd"/>
      <w:r w:rsidRPr="00292686">
        <w:rPr>
          <w:rFonts w:ascii="Arial" w:hAnsi="Arial" w:cs="Arial"/>
          <w:lang w:val="pt-BR"/>
        </w:rPr>
        <w:t>digital, fica excluído a necessidade da comprovação do contágio do COVID-19 por exames laboratoriais.</w:t>
      </w:r>
    </w:p>
    <w:p w14:paraId="4720F7AA" w14:textId="77777777" w:rsidR="00730585" w:rsidRPr="00292686" w:rsidRDefault="00730585" w:rsidP="00730585">
      <w:pPr>
        <w:ind w:left="1134" w:right="281"/>
        <w:jc w:val="both"/>
        <w:rPr>
          <w:rFonts w:ascii="Arial" w:hAnsi="Arial" w:cs="Arial"/>
          <w:lang w:val="pt-BR"/>
        </w:rPr>
      </w:pPr>
      <w:r w:rsidRPr="00292686">
        <w:rPr>
          <w:rFonts w:ascii="Arial" w:hAnsi="Arial" w:cs="Arial"/>
          <w:lang w:val="pt-BR"/>
        </w:rPr>
        <w:t>Art. 4º - Os casos omissos e de urgência serão analisados pela Diretoria da CAARO/RO.</w:t>
      </w:r>
    </w:p>
    <w:p w14:paraId="56CA0FB8" w14:textId="77777777" w:rsidR="00730585" w:rsidRPr="00292686" w:rsidRDefault="00730585" w:rsidP="00730585">
      <w:pPr>
        <w:ind w:left="1134" w:right="281"/>
        <w:jc w:val="both"/>
        <w:rPr>
          <w:rFonts w:ascii="Arial" w:hAnsi="Arial" w:cs="Arial"/>
          <w:lang w:val="pt-BR"/>
        </w:rPr>
      </w:pPr>
      <w:r w:rsidRPr="00292686">
        <w:rPr>
          <w:rFonts w:ascii="Arial" w:hAnsi="Arial" w:cs="Arial"/>
          <w:lang w:val="pt-BR"/>
        </w:rPr>
        <w:t>Art. 5º - Esta Resolução entra em vigor na data da sua publicação no Diário Eletrônico da OAB/RO, revogadas as disposições em contrário.</w:t>
      </w:r>
    </w:p>
    <w:p w14:paraId="20C9F351" w14:textId="77777777" w:rsidR="00730585" w:rsidRPr="00292686" w:rsidRDefault="00730585" w:rsidP="00730585">
      <w:pPr>
        <w:ind w:left="1134" w:right="281" w:firstLine="708"/>
        <w:jc w:val="both"/>
        <w:rPr>
          <w:rFonts w:ascii="Arial" w:hAnsi="Arial" w:cs="Arial"/>
          <w:lang w:val="pt-BR"/>
        </w:rPr>
      </w:pPr>
      <w:r w:rsidRPr="00292686">
        <w:rPr>
          <w:rFonts w:ascii="Arial" w:hAnsi="Arial" w:cs="Arial"/>
          <w:lang w:val="pt-BR"/>
        </w:rPr>
        <w:t>Publique-se.</w:t>
      </w:r>
    </w:p>
    <w:p w14:paraId="7E882C5C" w14:textId="77777777" w:rsidR="00730585" w:rsidRPr="00292686" w:rsidRDefault="00730585" w:rsidP="00730585">
      <w:pPr>
        <w:ind w:left="1134" w:right="281" w:firstLine="708"/>
        <w:jc w:val="both"/>
        <w:rPr>
          <w:rFonts w:ascii="Arial" w:hAnsi="Arial" w:cs="Arial"/>
          <w:lang w:val="pt-BR"/>
        </w:rPr>
      </w:pPr>
      <w:r w:rsidRPr="00292686">
        <w:rPr>
          <w:rFonts w:ascii="Arial" w:hAnsi="Arial" w:cs="Arial"/>
          <w:lang w:val="pt-BR"/>
        </w:rPr>
        <w:t>Cumpra-se.</w:t>
      </w:r>
    </w:p>
    <w:p w14:paraId="491ABFA1" w14:textId="77777777" w:rsidR="00730585" w:rsidRPr="00292686" w:rsidRDefault="00730585" w:rsidP="00730585">
      <w:pPr>
        <w:ind w:left="1134" w:right="281"/>
        <w:jc w:val="center"/>
        <w:rPr>
          <w:rFonts w:ascii="Arial" w:hAnsi="Arial" w:cs="Arial"/>
          <w:lang w:val="pt-BR"/>
        </w:rPr>
      </w:pPr>
      <w:r w:rsidRPr="00292686">
        <w:rPr>
          <w:rFonts w:ascii="Arial" w:hAnsi="Arial" w:cs="Arial"/>
          <w:lang w:val="pt-BR"/>
        </w:rPr>
        <w:t>Porto Velho, 17 de setembro de 2020.</w:t>
      </w:r>
    </w:p>
    <w:p w14:paraId="22366738" w14:textId="77777777" w:rsidR="00730585" w:rsidRPr="00292686" w:rsidRDefault="00730585" w:rsidP="00730585">
      <w:pPr>
        <w:ind w:left="1134" w:right="281"/>
        <w:jc w:val="center"/>
        <w:rPr>
          <w:rFonts w:ascii="Arial" w:hAnsi="Arial" w:cs="Arial"/>
          <w:lang w:val="pt-BR"/>
        </w:rPr>
      </w:pPr>
    </w:p>
    <w:p w14:paraId="1C22A01E" w14:textId="77777777" w:rsidR="00730585" w:rsidRPr="00292686" w:rsidRDefault="00730585" w:rsidP="00730585">
      <w:pPr>
        <w:ind w:left="1134" w:right="281"/>
        <w:jc w:val="center"/>
        <w:rPr>
          <w:rFonts w:ascii="Arial" w:hAnsi="Arial" w:cs="Arial"/>
          <w:b/>
          <w:lang w:val="pt-BR"/>
        </w:rPr>
      </w:pPr>
      <w:r w:rsidRPr="00292686">
        <w:rPr>
          <w:rFonts w:ascii="Arial" w:hAnsi="Arial" w:cs="Arial"/>
          <w:b/>
          <w:lang w:val="pt-BR"/>
        </w:rPr>
        <w:t xml:space="preserve">Elton </w:t>
      </w:r>
      <w:proofErr w:type="spellStart"/>
      <w:r w:rsidRPr="00292686">
        <w:rPr>
          <w:rFonts w:ascii="Arial" w:hAnsi="Arial" w:cs="Arial"/>
          <w:b/>
          <w:lang w:val="pt-BR"/>
        </w:rPr>
        <w:t>Sadi</w:t>
      </w:r>
      <w:proofErr w:type="spellEnd"/>
      <w:r w:rsidRPr="00292686">
        <w:rPr>
          <w:rFonts w:ascii="Arial" w:hAnsi="Arial" w:cs="Arial"/>
          <w:b/>
          <w:lang w:val="pt-BR"/>
        </w:rPr>
        <w:t xml:space="preserve"> </w:t>
      </w:r>
      <w:proofErr w:type="spellStart"/>
      <w:r w:rsidRPr="00292686">
        <w:rPr>
          <w:rFonts w:ascii="Arial" w:hAnsi="Arial" w:cs="Arial"/>
          <w:b/>
          <w:lang w:val="pt-BR"/>
        </w:rPr>
        <w:t>Fülber</w:t>
      </w:r>
      <w:proofErr w:type="spellEnd"/>
    </w:p>
    <w:p w14:paraId="77657164" w14:textId="77777777" w:rsidR="00730585" w:rsidRPr="00292686" w:rsidRDefault="00730585" w:rsidP="00730585">
      <w:pPr>
        <w:ind w:left="1134" w:right="281"/>
        <w:jc w:val="center"/>
        <w:rPr>
          <w:rFonts w:ascii="Arial" w:hAnsi="Arial" w:cs="Arial"/>
          <w:lang w:val="pt-BR"/>
        </w:rPr>
      </w:pPr>
      <w:r w:rsidRPr="00292686">
        <w:rPr>
          <w:rFonts w:ascii="Arial" w:hAnsi="Arial" w:cs="Arial"/>
          <w:lang w:val="pt-BR"/>
        </w:rPr>
        <w:t>Presidente CAARO/RO</w:t>
      </w:r>
    </w:p>
    <w:p w14:paraId="3531CAD2" w14:textId="60729E57" w:rsidR="00570568" w:rsidRPr="00292686" w:rsidRDefault="00570568" w:rsidP="00D94A33">
      <w:pPr>
        <w:rPr>
          <w:lang w:val="pt-BR"/>
        </w:rPr>
      </w:pPr>
    </w:p>
    <w:sectPr w:rsidR="00570568" w:rsidRPr="00292686" w:rsidSect="000F2145">
      <w:headerReference w:type="default" r:id="rId7"/>
      <w:footerReference w:type="default" r:id="rId8"/>
      <w:pgSz w:w="11900" w:h="16840"/>
      <w:pgMar w:top="2427" w:right="1440" w:bottom="1772" w:left="1440" w:header="70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E06DB" w14:textId="77777777" w:rsidR="002F6931" w:rsidRDefault="002F6931" w:rsidP="009313B3">
      <w:r>
        <w:separator/>
      </w:r>
    </w:p>
  </w:endnote>
  <w:endnote w:type="continuationSeparator" w:id="0">
    <w:p w14:paraId="3D868D37" w14:textId="77777777" w:rsidR="002F6931" w:rsidRDefault="002F6931" w:rsidP="0093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ED73A" w14:textId="2ABD9582" w:rsidR="00730585" w:rsidRDefault="00730585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28A5FF23" wp14:editId="341C0FC1">
          <wp:simplePos x="0" y="0"/>
          <wp:positionH relativeFrom="column">
            <wp:posOffset>-748030</wp:posOffset>
          </wp:positionH>
          <wp:positionV relativeFrom="paragraph">
            <wp:posOffset>-551180</wp:posOffset>
          </wp:positionV>
          <wp:extent cx="7106400" cy="629492"/>
          <wp:effectExtent l="0" t="0" r="5715" b="57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6400" cy="629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32056" w14:textId="77777777" w:rsidR="002F6931" w:rsidRDefault="002F6931" w:rsidP="009313B3">
      <w:r>
        <w:separator/>
      </w:r>
    </w:p>
  </w:footnote>
  <w:footnote w:type="continuationSeparator" w:id="0">
    <w:p w14:paraId="6748B4EB" w14:textId="77777777" w:rsidR="002F6931" w:rsidRDefault="002F6931" w:rsidP="00931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38264" w14:textId="50586353" w:rsidR="00730585" w:rsidRDefault="00730585" w:rsidP="000F2145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D65C22B" wp14:editId="712E4CBA">
          <wp:simplePos x="0" y="0"/>
          <wp:positionH relativeFrom="column">
            <wp:posOffset>52070</wp:posOffset>
          </wp:positionH>
          <wp:positionV relativeFrom="paragraph">
            <wp:posOffset>2070100</wp:posOffset>
          </wp:positionV>
          <wp:extent cx="5962003" cy="5946140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n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003" cy="594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665FC537" wp14:editId="69E73A2C">
          <wp:simplePos x="0" y="0"/>
          <wp:positionH relativeFrom="column">
            <wp:posOffset>1195705</wp:posOffset>
          </wp:positionH>
          <wp:positionV relativeFrom="paragraph">
            <wp:posOffset>-212725</wp:posOffset>
          </wp:positionV>
          <wp:extent cx="3556000" cy="104394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caar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6000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B3"/>
    <w:rsid w:val="00016BE8"/>
    <w:rsid w:val="000866A1"/>
    <w:rsid w:val="00090201"/>
    <w:rsid w:val="000D02D4"/>
    <w:rsid w:val="000F2145"/>
    <w:rsid w:val="00137C35"/>
    <w:rsid w:val="00212FA7"/>
    <w:rsid w:val="00292686"/>
    <w:rsid w:val="002B035A"/>
    <w:rsid w:val="002F6931"/>
    <w:rsid w:val="004033F8"/>
    <w:rsid w:val="00477F13"/>
    <w:rsid w:val="004B6D4E"/>
    <w:rsid w:val="00570568"/>
    <w:rsid w:val="00661943"/>
    <w:rsid w:val="00690E21"/>
    <w:rsid w:val="0070621E"/>
    <w:rsid w:val="00730585"/>
    <w:rsid w:val="00801EB1"/>
    <w:rsid w:val="0090454B"/>
    <w:rsid w:val="009313B3"/>
    <w:rsid w:val="00A03C44"/>
    <w:rsid w:val="00AE6F8F"/>
    <w:rsid w:val="00B37DD4"/>
    <w:rsid w:val="00BE113D"/>
    <w:rsid w:val="00C25498"/>
    <w:rsid w:val="00C42623"/>
    <w:rsid w:val="00C437E7"/>
    <w:rsid w:val="00D6401C"/>
    <w:rsid w:val="00D94A33"/>
    <w:rsid w:val="00E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1CF0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13B3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13B3"/>
  </w:style>
  <w:style w:type="paragraph" w:styleId="Rodap">
    <w:name w:val="footer"/>
    <w:basedOn w:val="Normal"/>
    <w:link w:val="RodapChar"/>
    <w:uiPriority w:val="99"/>
    <w:unhideWhenUsed/>
    <w:rsid w:val="009313B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313B3"/>
  </w:style>
  <w:style w:type="table" w:styleId="Tabelacomgrade">
    <w:name w:val="Table Grid"/>
    <w:basedOn w:val="Tabelanormal"/>
    <w:uiPriority w:val="39"/>
    <w:rsid w:val="00C426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13B3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13B3"/>
  </w:style>
  <w:style w:type="paragraph" w:styleId="Rodap">
    <w:name w:val="footer"/>
    <w:basedOn w:val="Normal"/>
    <w:link w:val="RodapChar"/>
    <w:uiPriority w:val="99"/>
    <w:unhideWhenUsed/>
    <w:rsid w:val="009313B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313B3"/>
  </w:style>
  <w:style w:type="table" w:styleId="Tabelacomgrade">
    <w:name w:val="Table Grid"/>
    <w:basedOn w:val="Tabelanormal"/>
    <w:uiPriority w:val="39"/>
    <w:rsid w:val="00C426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Triagem Posto</cp:lastModifiedBy>
  <cp:revision>2</cp:revision>
  <cp:lastPrinted>2019-03-18T20:23:00Z</cp:lastPrinted>
  <dcterms:created xsi:type="dcterms:W3CDTF">2021-01-29T16:08:00Z</dcterms:created>
  <dcterms:modified xsi:type="dcterms:W3CDTF">2021-01-29T16:08:00Z</dcterms:modified>
</cp:coreProperties>
</file>